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480" w:type="dxa"/>
        <w:tblInd w:w="-176" w:type="dxa"/>
        <w:tblLook w:val="0000" w:firstRow="0" w:lastRow="0" w:firstColumn="0" w:lastColumn="0" w:noHBand="0" w:noVBand="0"/>
      </w:tblPr>
      <w:tblGrid>
        <w:gridCol w:w="5988"/>
        <w:gridCol w:w="7492"/>
      </w:tblGrid>
      <w:tr w:rsidR="00D14E8C" w:rsidRPr="00D14E8C" w14:paraId="1F058EE8" w14:textId="77777777" w:rsidTr="00D14E8C">
        <w:trPr>
          <w:trHeight w:hRule="exact" w:val="847"/>
        </w:trPr>
        <w:tc>
          <w:tcPr>
            <w:tcW w:w="5988" w:type="dxa"/>
          </w:tcPr>
          <w:p w14:paraId="4FFB5459" w14:textId="77777777" w:rsidR="00D14E8C" w:rsidRPr="007254B9" w:rsidRDefault="00D14E8C" w:rsidP="00D14E8C">
            <w:pPr>
              <w:jc w:val="center"/>
              <w:rPr>
                <w:rFonts w:ascii="Times New Roman" w:hAnsi="Times New Roman"/>
                <w:b/>
                <w:sz w:val="26"/>
                <w:szCs w:val="26"/>
                <w:lang w:val="pt-BR"/>
              </w:rPr>
            </w:pPr>
            <w:bookmarkStart w:id="0" w:name="_GoBack"/>
            <w:bookmarkEnd w:id="0"/>
            <w:r w:rsidRPr="007254B9">
              <w:rPr>
                <w:rFonts w:ascii="Times New Roman" w:hAnsi="Times New Roman"/>
                <w:b/>
                <w:sz w:val="26"/>
                <w:szCs w:val="26"/>
                <w:lang w:val="pt-BR"/>
              </w:rPr>
              <w:t>ỦY BAN NHÂN DÂN</w:t>
            </w:r>
          </w:p>
          <w:p w14:paraId="77DFC7F3" w14:textId="77777777" w:rsidR="00D14E8C" w:rsidRPr="007254B9" w:rsidRDefault="00D14E8C" w:rsidP="00D14E8C">
            <w:pPr>
              <w:jc w:val="center"/>
              <w:rPr>
                <w:rFonts w:ascii="Times New Roman" w:hAnsi="Times New Roman"/>
                <w:b/>
                <w:sz w:val="26"/>
                <w:szCs w:val="26"/>
                <w:lang w:val="pt-BR"/>
              </w:rPr>
            </w:pPr>
            <w:r w:rsidRPr="007254B9">
              <w:rPr>
                <w:rFonts w:ascii="Times New Roman" w:hAnsi="Times New Roman"/>
                <w:b/>
                <w:sz w:val="26"/>
                <w:szCs w:val="26"/>
                <w:lang w:val="pt-BR"/>
              </w:rPr>
              <w:t>TỈNH BẮC NINH</w:t>
            </w:r>
          </w:p>
          <w:p w14:paraId="5F06AB83" w14:textId="77777777" w:rsidR="00D14E8C" w:rsidRPr="00D14E8C" w:rsidRDefault="00D14E8C" w:rsidP="00D14E8C">
            <w:pPr>
              <w:jc w:val="center"/>
              <w:rPr>
                <w:rFonts w:ascii="Times New Roman" w:hAnsi="Times New Roman"/>
                <w:b/>
                <w:sz w:val="24"/>
                <w:szCs w:val="24"/>
                <w:lang w:val="pt-BR"/>
              </w:rPr>
            </w:pPr>
            <w:r w:rsidRPr="00D14E8C">
              <w:rPr>
                <w:rFonts w:ascii="Times New Roman" w:hAnsi="Times New Roman"/>
                <w:b/>
                <w:noProof/>
                <w:sz w:val="24"/>
                <w:szCs w:val="24"/>
              </w:rPr>
              <mc:AlternateContent>
                <mc:Choice Requires="wps">
                  <w:drawing>
                    <wp:anchor distT="4294967294" distB="4294967294" distL="114300" distR="114300" simplePos="0" relativeHeight="251667456" behindDoc="0" locked="0" layoutInCell="1" allowOverlap="1" wp14:anchorId="33480F68" wp14:editId="580AB925">
                      <wp:simplePos x="0" y="0"/>
                      <wp:positionH relativeFrom="column">
                        <wp:posOffset>1442802</wp:posOffset>
                      </wp:positionH>
                      <wp:positionV relativeFrom="paragraph">
                        <wp:posOffset>46051</wp:posOffset>
                      </wp:positionV>
                      <wp:extent cx="707390" cy="0"/>
                      <wp:effectExtent l="0" t="0" r="0" b="0"/>
                      <wp:wrapNone/>
                      <wp:docPr id="479464217" name="Đường nối Thẳng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39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FA2FA4C" id="Đường nối Thẳng 7" o:spid="_x0000_s1026" style="position:absolute;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3.6pt,3.65pt" to="169.3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" strokeweight=".26mm">
                      <v:stroke joinstyle="miter"/>
                    </v:line>
                  </w:pict>
                </mc:Fallback>
              </mc:AlternateContent>
            </w:r>
          </w:p>
          <w:p w14:paraId="1DEEB2B5" w14:textId="5C070E3E" w:rsidR="00D14E8C" w:rsidRPr="00D14E8C" w:rsidRDefault="00D14E8C" w:rsidP="00D14E8C">
            <w:pPr>
              <w:jc w:val="center"/>
              <w:rPr>
                <w:rFonts w:ascii="Times New Roman" w:hAnsi="Times New Roman"/>
                <w:b/>
                <w:sz w:val="24"/>
                <w:szCs w:val="24"/>
                <w:lang w:val="nl-NL"/>
              </w:rPr>
            </w:pPr>
          </w:p>
        </w:tc>
        <w:tc>
          <w:tcPr>
            <w:tcW w:w="7492" w:type="dxa"/>
          </w:tcPr>
          <w:p w14:paraId="694A95BB" w14:textId="77777777" w:rsidR="00D14E8C" w:rsidRPr="007254B9" w:rsidRDefault="00D14E8C" w:rsidP="00D14E8C">
            <w:pPr>
              <w:jc w:val="center"/>
              <w:rPr>
                <w:rFonts w:ascii="Times New Roman" w:hAnsi="Times New Roman"/>
                <w:b/>
                <w:sz w:val="26"/>
                <w:szCs w:val="26"/>
                <w:lang w:val="nl-NL"/>
              </w:rPr>
            </w:pPr>
            <w:r w:rsidRPr="007254B9">
              <w:rPr>
                <w:rFonts w:ascii="Times New Roman" w:hAnsi="Times New Roman"/>
                <w:b/>
                <w:sz w:val="26"/>
                <w:szCs w:val="26"/>
                <w:lang w:val="nl-NL"/>
              </w:rPr>
              <w:t>CỘNG HÒA XÃ HỘI CHỦ NGHĨA VIỆT NAM</w:t>
            </w:r>
          </w:p>
          <w:p w14:paraId="6D5F07D0" w14:textId="77777777" w:rsidR="00D14E8C" w:rsidRPr="007254B9" w:rsidRDefault="00D14E8C" w:rsidP="00D14E8C">
            <w:pPr>
              <w:jc w:val="center"/>
              <w:rPr>
                <w:rFonts w:ascii="Times New Roman" w:hAnsi="Times New Roman"/>
                <w:b/>
                <w:lang w:val="nl-NL"/>
              </w:rPr>
            </w:pPr>
            <w:r w:rsidRPr="007254B9">
              <w:rPr>
                <w:rFonts w:ascii="Times New Roman" w:hAnsi="Times New Roman"/>
                <w:b/>
                <w:lang w:val="nl-NL"/>
              </w:rPr>
              <w:t>Độc lập - Tự do – Hạnh phúc</w:t>
            </w:r>
          </w:p>
          <w:p w14:paraId="71BBB171" w14:textId="77777777" w:rsidR="00D14E8C" w:rsidRPr="00D14E8C" w:rsidRDefault="00D14E8C" w:rsidP="00D14E8C">
            <w:pPr>
              <w:jc w:val="center"/>
              <w:rPr>
                <w:rFonts w:ascii="Times New Roman" w:hAnsi="Times New Roman"/>
                <w:b/>
                <w:i/>
                <w:sz w:val="24"/>
                <w:szCs w:val="24"/>
                <w:lang w:val="nl-NL"/>
              </w:rPr>
            </w:pPr>
            <w:r w:rsidRPr="00D14E8C">
              <w:rPr>
                <w:rFonts w:ascii="Times New Roman" w:hAnsi="Times New Roman"/>
                <w:b/>
                <w:noProof/>
                <w:sz w:val="24"/>
                <w:szCs w:val="24"/>
              </w:rPr>
              <mc:AlternateContent>
                <mc:Choice Requires="wps">
                  <w:drawing>
                    <wp:anchor distT="4294967294" distB="4294967294" distL="114300" distR="114300" simplePos="0" relativeHeight="251668480" behindDoc="0" locked="0" layoutInCell="1" allowOverlap="1" wp14:anchorId="535AADCA" wp14:editId="74D864FE">
                      <wp:simplePos x="0" y="0"/>
                      <wp:positionH relativeFrom="column">
                        <wp:posOffset>1393245</wp:posOffset>
                      </wp:positionH>
                      <wp:positionV relativeFrom="paragraph">
                        <wp:posOffset>23963</wp:posOffset>
                      </wp:positionV>
                      <wp:extent cx="1876508" cy="21287"/>
                      <wp:effectExtent l="0" t="0" r="28575" b="36195"/>
                      <wp:wrapNone/>
                      <wp:docPr id="512901072" name="Đường nối Thẳng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76508" cy="21287"/>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9F78CB7" id="Đường nối Thẳng 5" o:spid="_x0000_s1026" style="position:absolute;flip:y;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9.7pt,1.9pt" to="257.4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" strokeweight=".26mm">
                      <v:stroke joinstyle="miter"/>
                    </v:line>
                  </w:pict>
                </mc:Fallback>
              </mc:AlternateContent>
            </w:r>
          </w:p>
          <w:p w14:paraId="4893380F" w14:textId="77777777" w:rsidR="00D14E8C" w:rsidRPr="00D14E8C" w:rsidRDefault="00D14E8C" w:rsidP="00D14E8C">
            <w:pPr>
              <w:jc w:val="center"/>
              <w:rPr>
                <w:rFonts w:ascii="Times New Roman" w:hAnsi="Times New Roman"/>
                <w:b/>
                <w:i/>
                <w:sz w:val="24"/>
                <w:szCs w:val="24"/>
                <w:lang w:val="vi-VN"/>
              </w:rPr>
            </w:pPr>
          </w:p>
          <w:p w14:paraId="52DA629A" w14:textId="15BA375E" w:rsidR="00D14E8C" w:rsidRPr="00D14E8C" w:rsidRDefault="00D14E8C" w:rsidP="00D14E8C">
            <w:pPr>
              <w:jc w:val="center"/>
              <w:rPr>
                <w:rFonts w:ascii="Times New Roman" w:hAnsi="Times New Roman"/>
                <w:b/>
                <w:i/>
                <w:sz w:val="24"/>
                <w:szCs w:val="24"/>
                <w:lang w:val="nl-NL"/>
              </w:rPr>
            </w:pPr>
          </w:p>
        </w:tc>
      </w:tr>
    </w:tbl>
    <w:p w14:paraId="5ACEE989" w14:textId="2BF1C26E" w:rsidR="00D14E8C" w:rsidRPr="007254B9" w:rsidRDefault="00D14E8C" w:rsidP="0059682C">
      <w:pPr>
        <w:jc w:val="center"/>
        <w:rPr>
          <w:rFonts w:ascii="Times New Roman" w:hAnsi="Times New Roman"/>
          <w:b/>
          <w:sz w:val="26"/>
          <w:szCs w:val="26"/>
        </w:rPr>
      </w:pPr>
      <w:r w:rsidRPr="007254B9">
        <w:rPr>
          <w:rFonts w:ascii="Times New Roman" w:hAnsi="Times New Roman"/>
          <w:b/>
          <w:sz w:val="26"/>
          <w:szCs w:val="26"/>
        </w:rPr>
        <w:t>Phụ lục</w:t>
      </w:r>
      <w:r w:rsidR="009B1708" w:rsidRPr="007254B9">
        <w:rPr>
          <w:rFonts w:ascii="Times New Roman" w:hAnsi="Times New Roman"/>
          <w:b/>
          <w:sz w:val="26"/>
          <w:szCs w:val="26"/>
        </w:rPr>
        <w:t xml:space="preserve"> II</w:t>
      </w:r>
    </w:p>
    <w:p w14:paraId="1C3D6DB4" w14:textId="017A1903" w:rsidR="0059682C" w:rsidRPr="007254B9" w:rsidRDefault="00B8634F" w:rsidP="0059682C">
      <w:pPr>
        <w:jc w:val="center"/>
        <w:rPr>
          <w:rFonts w:ascii="Times New Roman" w:hAnsi="Times New Roman"/>
          <w:b/>
          <w:sz w:val="26"/>
          <w:szCs w:val="26"/>
        </w:rPr>
      </w:pPr>
      <w:r w:rsidRPr="007254B9">
        <w:rPr>
          <w:rFonts w:ascii="Times New Roman" w:hAnsi="Times New Roman"/>
          <w:b/>
          <w:sz w:val="26"/>
          <w:szCs w:val="26"/>
        </w:rPr>
        <w:t xml:space="preserve">DANH MỤC TTHC </w:t>
      </w:r>
      <w:r w:rsidR="0059682C" w:rsidRPr="007254B9">
        <w:rPr>
          <w:rFonts w:ascii="Times New Roman" w:hAnsi="Times New Roman"/>
          <w:b/>
          <w:sz w:val="26"/>
          <w:szCs w:val="26"/>
        </w:rPr>
        <w:t xml:space="preserve">BÃI BỎ TRONG LĨNH VỰC </w:t>
      </w:r>
      <w:r w:rsidR="00565FE1" w:rsidRPr="007254B9">
        <w:rPr>
          <w:rFonts w:ascii="Times New Roman" w:hAnsi="Times New Roman"/>
          <w:b/>
          <w:sz w:val="26"/>
          <w:szCs w:val="26"/>
        </w:rPr>
        <w:t>BẢO TRỢ XÃ HỘI</w:t>
      </w:r>
      <w:r w:rsidR="009B1708" w:rsidRPr="007254B9">
        <w:rPr>
          <w:rFonts w:ascii="Times New Roman" w:hAnsi="Times New Roman"/>
          <w:b/>
          <w:sz w:val="26"/>
          <w:szCs w:val="26"/>
        </w:rPr>
        <w:t xml:space="preserve"> THỰC HIỆN TẠI CẤP XÃ</w:t>
      </w:r>
    </w:p>
    <w:p w14:paraId="7BA64EB4" w14:textId="28542DE9" w:rsidR="00B8634F" w:rsidRPr="007254B9" w:rsidRDefault="0059682C" w:rsidP="00B8634F">
      <w:pPr>
        <w:jc w:val="center"/>
        <w:rPr>
          <w:rFonts w:ascii="Times New Roman" w:hAnsi="Times New Roman"/>
          <w:b/>
          <w:sz w:val="26"/>
          <w:szCs w:val="26"/>
        </w:rPr>
      </w:pPr>
      <w:r w:rsidRPr="007254B9">
        <w:rPr>
          <w:rFonts w:ascii="Times New Roman" w:hAnsi="Times New Roman"/>
          <w:b/>
          <w:sz w:val="26"/>
          <w:szCs w:val="26"/>
        </w:rPr>
        <w:t xml:space="preserve"> THUỘC PHẠM VI</w:t>
      </w:r>
      <w:r w:rsidR="00D14E8C" w:rsidRPr="007254B9">
        <w:rPr>
          <w:rFonts w:ascii="Times New Roman" w:hAnsi="Times New Roman"/>
          <w:b/>
          <w:sz w:val="26"/>
          <w:szCs w:val="26"/>
        </w:rPr>
        <w:t>,</w:t>
      </w:r>
      <w:r w:rsidRPr="007254B9">
        <w:rPr>
          <w:rFonts w:ascii="Times New Roman" w:hAnsi="Times New Roman"/>
          <w:b/>
          <w:sz w:val="26"/>
          <w:szCs w:val="26"/>
        </w:rPr>
        <w:t xml:space="preserve"> CHỨC NĂNG QUẢN LÝ CỦA </w:t>
      </w:r>
      <w:r w:rsidR="00B8634F" w:rsidRPr="007254B9">
        <w:rPr>
          <w:rFonts w:ascii="Times New Roman" w:hAnsi="Times New Roman"/>
          <w:b/>
          <w:sz w:val="26"/>
          <w:szCs w:val="26"/>
        </w:rPr>
        <w:t xml:space="preserve">SỞ Y TẾ </w:t>
      </w:r>
      <w:r w:rsidR="00D14E8C" w:rsidRPr="007254B9">
        <w:rPr>
          <w:rFonts w:ascii="Times New Roman" w:hAnsi="Times New Roman"/>
          <w:b/>
          <w:sz w:val="26"/>
          <w:szCs w:val="26"/>
        </w:rPr>
        <w:t xml:space="preserve">TỈNH </w:t>
      </w:r>
      <w:r w:rsidR="00B8634F" w:rsidRPr="007254B9">
        <w:rPr>
          <w:rFonts w:ascii="Times New Roman" w:hAnsi="Times New Roman"/>
          <w:b/>
          <w:sz w:val="26"/>
          <w:szCs w:val="26"/>
        </w:rPr>
        <w:t>BẮC NINH</w:t>
      </w:r>
    </w:p>
    <w:p w14:paraId="36265810" w14:textId="7B18F151" w:rsidR="00B8634F" w:rsidRPr="007254B9" w:rsidRDefault="00B8634F" w:rsidP="00B8634F">
      <w:pPr>
        <w:jc w:val="center"/>
        <w:rPr>
          <w:rFonts w:ascii="Times New Roman" w:hAnsi="Times New Roman"/>
          <w:bCs/>
          <w:i/>
          <w:iCs/>
          <w:sz w:val="26"/>
          <w:szCs w:val="26"/>
        </w:rPr>
      </w:pPr>
      <w:r w:rsidRPr="007254B9">
        <w:rPr>
          <w:rFonts w:ascii="Times New Roman" w:hAnsi="Times New Roman"/>
          <w:bCs/>
          <w:i/>
          <w:iCs/>
          <w:sz w:val="26"/>
          <w:szCs w:val="26"/>
        </w:rPr>
        <w:t>(Ban hành kèm theo</w:t>
      </w:r>
      <w:r w:rsidR="00D14E8C" w:rsidRPr="007254B9">
        <w:rPr>
          <w:rFonts w:ascii="Times New Roman" w:hAnsi="Times New Roman"/>
          <w:bCs/>
          <w:i/>
          <w:iCs/>
          <w:sz w:val="26"/>
          <w:szCs w:val="26"/>
        </w:rPr>
        <w:t xml:space="preserve"> Quyết định số             </w:t>
      </w:r>
      <w:r w:rsidRPr="007254B9">
        <w:rPr>
          <w:rFonts w:ascii="Times New Roman" w:hAnsi="Times New Roman"/>
          <w:bCs/>
          <w:i/>
          <w:iCs/>
          <w:sz w:val="26"/>
          <w:szCs w:val="26"/>
        </w:rPr>
        <w:t>/</w:t>
      </w:r>
      <w:r w:rsidR="00D14E8C" w:rsidRPr="007254B9">
        <w:rPr>
          <w:rFonts w:ascii="Times New Roman" w:hAnsi="Times New Roman"/>
          <w:bCs/>
          <w:i/>
          <w:iCs/>
          <w:sz w:val="26"/>
          <w:szCs w:val="26"/>
        </w:rPr>
        <w:t>QĐ-UBND</w:t>
      </w:r>
      <w:r w:rsidRPr="007254B9">
        <w:rPr>
          <w:rFonts w:ascii="Times New Roman" w:hAnsi="Times New Roman"/>
          <w:bCs/>
          <w:i/>
          <w:iCs/>
          <w:sz w:val="26"/>
          <w:szCs w:val="26"/>
        </w:rPr>
        <w:t xml:space="preserve"> ngày  </w:t>
      </w:r>
      <w:r w:rsidR="009B1708" w:rsidRPr="007254B9">
        <w:rPr>
          <w:rFonts w:ascii="Times New Roman" w:hAnsi="Times New Roman"/>
          <w:bCs/>
          <w:i/>
          <w:iCs/>
          <w:sz w:val="26"/>
          <w:szCs w:val="26"/>
        </w:rPr>
        <w:t xml:space="preserve">    </w:t>
      </w:r>
      <w:r w:rsidRPr="007254B9">
        <w:rPr>
          <w:rFonts w:ascii="Times New Roman" w:hAnsi="Times New Roman"/>
          <w:bCs/>
          <w:i/>
          <w:iCs/>
          <w:sz w:val="26"/>
          <w:szCs w:val="26"/>
        </w:rPr>
        <w:t>/</w:t>
      </w:r>
      <w:r w:rsidR="001B7F17" w:rsidRPr="007254B9">
        <w:rPr>
          <w:rFonts w:ascii="Times New Roman" w:hAnsi="Times New Roman"/>
          <w:bCs/>
          <w:i/>
          <w:iCs/>
          <w:sz w:val="26"/>
          <w:szCs w:val="26"/>
        </w:rPr>
        <w:t>9</w:t>
      </w:r>
      <w:r w:rsidRPr="007254B9">
        <w:rPr>
          <w:rFonts w:ascii="Times New Roman" w:hAnsi="Times New Roman"/>
          <w:bCs/>
          <w:i/>
          <w:iCs/>
          <w:sz w:val="26"/>
          <w:szCs w:val="26"/>
        </w:rPr>
        <w:t xml:space="preserve">/2025 của </w:t>
      </w:r>
      <w:r w:rsidR="00D14E8C" w:rsidRPr="007254B9">
        <w:rPr>
          <w:rFonts w:ascii="Times New Roman" w:hAnsi="Times New Roman"/>
          <w:bCs/>
          <w:i/>
          <w:iCs/>
          <w:sz w:val="26"/>
          <w:szCs w:val="26"/>
        </w:rPr>
        <w:t>Chủ tịch UBND tỉnh</w:t>
      </w:r>
      <w:r w:rsidRPr="007254B9">
        <w:rPr>
          <w:rFonts w:ascii="Times New Roman" w:hAnsi="Times New Roman"/>
          <w:bCs/>
          <w:i/>
          <w:iCs/>
          <w:sz w:val="26"/>
          <w:szCs w:val="26"/>
        </w:rPr>
        <w:t xml:space="preserve"> Bắc Ninh)</w:t>
      </w:r>
    </w:p>
    <w:p w14:paraId="6858AB95" w14:textId="2AB51E8C" w:rsidR="00D14E8C" w:rsidRPr="007254B9" w:rsidRDefault="00D14E8C" w:rsidP="00B8634F">
      <w:pPr>
        <w:jc w:val="center"/>
        <w:rPr>
          <w:rFonts w:ascii="Times New Roman" w:hAnsi="Times New Roman"/>
          <w:bCs/>
          <w:i/>
          <w:iCs/>
          <w:sz w:val="26"/>
          <w:szCs w:val="26"/>
        </w:rPr>
      </w:pPr>
      <w:r w:rsidRPr="007254B9">
        <w:rPr>
          <w:rFonts w:ascii="Times New Roman" w:hAnsi="Times New Roman"/>
          <w:bCs/>
          <w:i/>
          <w:iCs/>
          <w:noProof/>
          <w:sz w:val="26"/>
          <w:szCs w:val="26"/>
        </w:rPr>
        <mc:AlternateContent>
          <mc:Choice Requires="wps">
            <w:drawing>
              <wp:anchor distT="0" distB="0" distL="114300" distR="114300" simplePos="0" relativeHeight="251669504" behindDoc="0" locked="0" layoutInCell="1" allowOverlap="1" wp14:anchorId="0161BC47" wp14:editId="1806A6C6">
                <wp:simplePos x="0" y="0"/>
                <wp:positionH relativeFrom="column">
                  <wp:posOffset>2361536</wp:posOffset>
                </wp:positionH>
                <wp:positionV relativeFrom="paragraph">
                  <wp:posOffset>104996</wp:posOffset>
                </wp:positionV>
                <wp:extent cx="3562185" cy="15902"/>
                <wp:effectExtent l="0" t="0" r="19685" b="22225"/>
                <wp:wrapNone/>
                <wp:docPr id="1885701039" name="Đường nối Thẳng 5"/>
                <wp:cNvGraphicFramePr/>
                <a:graphic xmlns:a="http://schemas.openxmlformats.org/drawingml/2006/main">
                  <a:graphicData uri="http://schemas.microsoft.com/office/word/2010/wordprocessingShape">
                    <wps:wsp>
                      <wps:cNvCnPr/>
                      <wps:spPr>
                        <a:xfrm flipV="1">
                          <a:off x="0" y="0"/>
                          <a:ext cx="3562185" cy="1590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D55813A" id="Đường nối Thẳng 5"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185.95pt,8.25pt" to="46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" strokecolor="#4472c4 [3204]" strokeweight=".5pt">
                <v:stroke joinstyle="miter"/>
              </v:line>
            </w:pict>
          </mc:Fallback>
        </mc:AlternateContent>
      </w:r>
    </w:p>
    <w:p w14:paraId="780D1D46" w14:textId="77777777" w:rsidR="00B8634F" w:rsidRPr="00CE5FDE" w:rsidRDefault="00B8634F" w:rsidP="00B8634F">
      <w:pPr>
        <w:rPr>
          <w:rFonts w:ascii="Times New Roman" w:hAnsi="Times New Roman"/>
          <w:b/>
          <w:sz w:val="24"/>
          <w:szCs w:val="24"/>
        </w:rPr>
      </w:pPr>
    </w:p>
    <w:tbl>
      <w:tblPr>
        <w:tblW w:w="13467" w:type="dxa"/>
        <w:tblInd w:w="-431" w:type="dxa"/>
        <w:tblLayout w:type="fixed"/>
        <w:tblLook w:val="04A0" w:firstRow="1" w:lastRow="0" w:firstColumn="1" w:lastColumn="0" w:noHBand="0" w:noVBand="1"/>
      </w:tblPr>
      <w:tblGrid>
        <w:gridCol w:w="710"/>
        <w:gridCol w:w="1843"/>
        <w:gridCol w:w="4110"/>
        <w:gridCol w:w="3402"/>
        <w:gridCol w:w="3402"/>
      </w:tblGrid>
      <w:tr w:rsidR="000531C0" w:rsidRPr="00275595" w14:paraId="4A61A00C" w14:textId="77777777" w:rsidTr="000531C0">
        <w:trPr>
          <w:trHeight w:val="1124"/>
          <w:tblHeader/>
        </w:trPr>
        <w:tc>
          <w:tcPr>
            <w:tcW w:w="710" w:type="dxa"/>
            <w:tcBorders>
              <w:top w:val="single" w:sz="4" w:space="0" w:color="auto"/>
              <w:left w:val="single" w:sz="4" w:space="0" w:color="auto"/>
              <w:bottom w:val="single" w:sz="4" w:space="0" w:color="auto"/>
              <w:right w:val="single" w:sz="4" w:space="0" w:color="auto"/>
            </w:tcBorders>
            <w:vAlign w:val="center"/>
            <w:hideMark/>
          </w:tcPr>
          <w:p w14:paraId="01415067" w14:textId="77777777" w:rsidR="000531C0" w:rsidRPr="00275595" w:rsidRDefault="000531C0" w:rsidP="00B13943">
            <w:pPr>
              <w:spacing w:line="360" w:lineRule="auto"/>
              <w:jc w:val="center"/>
              <w:rPr>
                <w:rFonts w:ascii="Times New Roman" w:hAnsi="Times New Roman"/>
                <w:b/>
                <w:sz w:val="24"/>
                <w:szCs w:val="24"/>
              </w:rPr>
            </w:pPr>
            <w:r w:rsidRPr="00275595">
              <w:rPr>
                <w:rFonts w:ascii="Times New Roman" w:hAnsi="Times New Roman"/>
                <w:b/>
                <w:sz w:val="24"/>
                <w:szCs w:val="24"/>
              </w:rPr>
              <w:t>TT</w:t>
            </w:r>
          </w:p>
        </w:tc>
        <w:tc>
          <w:tcPr>
            <w:tcW w:w="1843" w:type="dxa"/>
            <w:tcBorders>
              <w:top w:val="single" w:sz="4" w:space="0" w:color="auto"/>
              <w:left w:val="nil"/>
              <w:bottom w:val="single" w:sz="4" w:space="0" w:color="auto"/>
              <w:right w:val="single" w:sz="4" w:space="0" w:color="auto"/>
            </w:tcBorders>
            <w:vAlign w:val="center"/>
            <w:hideMark/>
          </w:tcPr>
          <w:p w14:paraId="41B62136" w14:textId="77777777" w:rsidR="000531C0" w:rsidRPr="00275595" w:rsidRDefault="000531C0" w:rsidP="00B13943">
            <w:pPr>
              <w:spacing w:line="300" w:lineRule="exact"/>
              <w:jc w:val="center"/>
              <w:rPr>
                <w:rFonts w:ascii="Times New Roman" w:hAnsi="Times New Roman"/>
                <w:b/>
                <w:sz w:val="24"/>
                <w:szCs w:val="24"/>
              </w:rPr>
            </w:pPr>
            <w:r w:rsidRPr="00275595">
              <w:rPr>
                <w:rFonts w:ascii="Times New Roman" w:hAnsi="Times New Roman"/>
                <w:b/>
                <w:sz w:val="24"/>
                <w:szCs w:val="24"/>
              </w:rPr>
              <w:t>Số hồ sơ TTHC</w:t>
            </w:r>
          </w:p>
        </w:tc>
        <w:tc>
          <w:tcPr>
            <w:tcW w:w="4110" w:type="dxa"/>
            <w:tcBorders>
              <w:top w:val="single" w:sz="4" w:space="0" w:color="auto"/>
              <w:left w:val="nil"/>
              <w:bottom w:val="single" w:sz="4" w:space="0" w:color="auto"/>
              <w:right w:val="single" w:sz="4" w:space="0" w:color="auto"/>
            </w:tcBorders>
            <w:vAlign w:val="center"/>
            <w:hideMark/>
          </w:tcPr>
          <w:p w14:paraId="0324EB64" w14:textId="77777777" w:rsidR="000531C0" w:rsidRPr="00275595" w:rsidRDefault="000531C0" w:rsidP="00B13943">
            <w:pPr>
              <w:spacing w:line="300" w:lineRule="exact"/>
              <w:jc w:val="center"/>
              <w:rPr>
                <w:rFonts w:ascii="Times New Roman" w:hAnsi="Times New Roman"/>
                <w:b/>
                <w:sz w:val="24"/>
                <w:szCs w:val="24"/>
              </w:rPr>
            </w:pPr>
            <w:r w:rsidRPr="00275595">
              <w:rPr>
                <w:rFonts w:ascii="Times New Roman" w:hAnsi="Times New Roman"/>
                <w:b/>
                <w:sz w:val="24"/>
                <w:szCs w:val="24"/>
              </w:rPr>
              <w:t>Tên TTHC</w:t>
            </w:r>
          </w:p>
        </w:tc>
        <w:tc>
          <w:tcPr>
            <w:tcW w:w="3402" w:type="dxa"/>
            <w:tcBorders>
              <w:top w:val="single" w:sz="4" w:space="0" w:color="auto"/>
              <w:left w:val="nil"/>
              <w:bottom w:val="single" w:sz="4" w:space="0" w:color="auto"/>
              <w:right w:val="single" w:sz="4" w:space="0" w:color="auto"/>
            </w:tcBorders>
            <w:vAlign w:val="center"/>
            <w:hideMark/>
          </w:tcPr>
          <w:p w14:paraId="3A6700F1" w14:textId="77777777" w:rsidR="000531C0" w:rsidRPr="00275595" w:rsidRDefault="000531C0" w:rsidP="00B13943">
            <w:pPr>
              <w:spacing w:line="300" w:lineRule="exact"/>
              <w:jc w:val="center"/>
              <w:rPr>
                <w:rFonts w:ascii="Times New Roman" w:hAnsi="Times New Roman"/>
                <w:b/>
                <w:sz w:val="24"/>
                <w:szCs w:val="24"/>
              </w:rPr>
            </w:pPr>
            <w:r w:rsidRPr="00275595">
              <w:rPr>
                <w:rFonts w:ascii="Times New Roman" w:hAnsi="Times New Roman"/>
                <w:b/>
                <w:sz w:val="24"/>
                <w:szCs w:val="24"/>
              </w:rPr>
              <w:t>Tên văn bản VPPL quy định nội dung bãi bỏ</w:t>
            </w:r>
          </w:p>
        </w:tc>
        <w:tc>
          <w:tcPr>
            <w:tcW w:w="3402" w:type="dxa"/>
            <w:tcBorders>
              <w:top w:val="single" w:sz="4" w:space="0" w:color="auto"/>
              <w:left w:val="nil"/>
              <w:bottom w:val="single" w:sz="4" w:space="0" w:color="auto"/>
              <w:right w:val="single" w:sz="4" w:space="0" w:color="auto"/>
            </w:tcBorders>
            <w:vAlign w:val="center"/>
            <w:hideMark/>
          </w:tcPr>
          <w:p w14:paraId="0FA8137A" w14:textId="1A16563F" w:rsidR="000531C0" w:rsidRDefault="000531C0" w:rsidP="00B13943">
            <w:pPr>
              <w:spacing w:line="300" w:lineRule="exact"/>
              <w:jc w:val="center"/>
              <w:rPr>
                <w:rFonts w:ascii="Times New Roman" w:hAnsi="Times New Roman"/>
                <w:b/>
                <w:sz w:val="24"/>
                <w:szCs w:val="24"/>
              </w:rPr>
            </w:pPr>
            <w:r w:rsidRPr="00275595">
              <w:rPr>
                <w:rFonts w:ascii="Times New Roman" w:hAnsi="Times New Roman"/>
                <w:b/>
                <w:sz w:val="24"/>
                <w:szCs w:val="24"/>
              </w:rPr>
              <w:t>Cơ quan</w:t>
            </w:r>
            <w:r>
              <w:rPr>
                <w:rFonts w:ascii="Times New Roman" w:hAnsi="Times New Roman"/>
                <w:b/>
                <w:sz w:val="24"/>
                <w:szCs w:val="24"/>
              </w:rPr>
              <w:t>/Người</w:t>
            </w:r>
            <w:r w:rsidRPr="00275595">
              <w:rPr>
                <w:rFonts w:ascii="Times New Roman" w:hAnsi="Times New Roman"/>
                <w:b/>
                <w:sz w:val="24"/>
                <w:szCs w:val="24"/>
              </w:rPr>
              <w:t xml:space="preserve"> </w:t>
            </w:r>
            <w:r>
              <w:rPr>
                <w:rFonts w:ascii="Times New Roman" w:hAnsi="Times New Roman"/>
                <w:b/>
                <w:sz w:val="24"/>
                <w:szCs w:val="24"/>
              </w:rPr>
              <w:t xml:space="preserve">có thẩm quyền </w:t>
            </w:r>
          </w:p>
          <w:p w14:paraId="277CD3D9" w14:textId="005D202D" w:rsidR="000531C0" w:rsidRPr="00275595" w:rsidRDefault="000531C0" w:rsidP="00B13943">
            <w:pPr>
              <w:spacing w:line="300" w:lineRule="exact"/>
              <w:jc w:val="center"/>
              <w:rPr>
                <w:rFonts w:ascii="Times New Roman" w:hAnsi="Times New Roman"/>
                <w:b/>
                <w:sz w:val="24"/>
                <w:szCs w:val="24"/>
              </w:rPr>
            </w:pPr>
            <w:r>
              <w:rPr>
                <w:rFonts w:ascii="Times New Roman" w:hAnsi="Times New Roman"/>
                <w:b/>
                <w:sz w:val="24"/>
                <w:szCs w:val="24"/>
              </w:rPr>
              <w:t>quyết định</w:t>
            </w:r>
          </w:p>
        </w:tc>
      </w:tr>
      <w:tr w:rsidR="000531C0" w:rsidRPr="00275595" w14:paraId="683D4201" w14:textId="77777777" w:rsidTr="000531C0">
        <w:trPr>
          <w:trHeight w:val="1343"/>
        </w:trPr>
        <w:tc>
          <w:tcPr>
            <w:tcW w:w="710" w:type="dxa"/>
            <w:tcBorders>
              <w:top w:val="single" w:sz="4" w:space="0" w:color="auto"/>
              <w:left w:val="single" w:sz="4" w:space="0" w:color="auto"/>
              <w:bottom w:val="single" w:sz="4" w:space="0" w:color="auto"/>
              <w:right w:val="single" w:sz="4" w:space="0" w:color="auto"/>
            </w:tcBorders>
          </w:tcPr>
          <w:p w14:paraId="5E8F1707" w14:textId="77777777" w:rsidR="000531C0" w:rsidRPr="000531C0" w:rsidRDefault="000531C0" w:rsidP="000531C0">
            <w:pPr>
              <w:pStyle w:val="ListParagraph"/>
              <w:numPr>
                <w:ilvl w:val="0"/>
                <w:numId w:val="7"/>
              </w:numPr>
              <w:jc w:val="center"/>
              <w:rPr>
                <w:rFonts w:ascii="Times New Roman" w:hAnsi="Times New Roman"/>
                <w:sz w:val="26"/>
                <w:szCs w:val="26"/>
                <w:lang w:val="nl-NL"/>
              </w:rPr>
            </w:pPr>
          </w:p>
        </w:tc>
        <w:tc>
          <w:tcPr>
            <w:tcW w:w="1843" w:type="dxa"/>
            <w:tcBorders>
              <w:top w:val="single" w:sz="4" w:space="0" w:color="auto"/>
              <w:left w:val="nil"/>
              <w:bottom w:val="single" w:sz="4" w:space="0" w:color="auto"/>
              <w:right w:val="single" w:sz="4" w:space="0" w:color="auto"/>
            </w:tcBorders>
          </w:tcPr>
          <w:p w14:paraId="32735C48" w14:textId="7483D501" w:rsidR="000531C0" w:rsidRPr="000531C0" w:rsidRDefault="000531C0" w:rsidP="001512E0">
            <w:pPr>
              <w:rPr>
                <w:rFonts w:ascii="Times New Roman" w:hAnsi="Times New Roman"/>
                <w:color w:val="000000" w:themeColor="text1"/>
                <w:sz w:val="26"/>
                <w:szCs w:val="26"/>
              </w:rPr>
            </w:pPr>
            <w:r w:rsidRPr="000531C0">
              <w:rPr>
                <w:rFonts w:ascii="Times New Roman" w:hAnsi="Times New Roman"/>
                <w:color w:val="000000" w:themeColor="text1"/>
                <w:sz w:val="26"/>
                <w:szCs w:val="26"/>
              </w:rPr>
              <w:t>1.013821.</w:t>
            </w:r>
            <w:r w:rsidRPr="000531C0">
              <w:rPr>
                <w:rFonts w:ascii="Times New Roman" w:hAnsi="Times New Roman"/>
                <w:sz w:val="26"/>
                <w:szCs w:val="26"/>
              </w:rPr>
              <w:t>H05</w:t>
            </w:r>
            <w:r w:rsidRPr="000531C0">
              <w:rPr>
                <w:rFonts w:ascii="Times New Roman" w:hAnsi="Times New Roman"/>
                <w:color w:val="000000" w:themeColor="text1"/>
                <w:sz w:val="26"/>
                <w:szCs w:val="26"/>
              </w:rPr>
              <w:t xml:space="preserve"> </w:t>
            </w:r>
          </w:p>
        </w:tc>
        <w:tc>
          <w:tcPr>
            <w:tcW w:w="4110" w:type="dxa"/>
            <w:tcBorders>
              <w:top w:val="single" w:sz="4" w:space="0" w:color="auto"/>
              <w:left w:val="nil"/>
              <w:bottom w:val="single" w:sz="4" w:space="0" w:color="auto"/>
              <w:right w:val="single" w:sz="4" w:space="0" w:color="auto"/>
            </w:tcBorders>
          </w:tcPr>
          <w:p w14:paraId="0EA80FD9" w14:textId="77777777" w:rsidR="000531C0" w:rsidRPr="000531C0" w:rsidRDefault="000531C0" w:rsidP="000531C0">
            <w:pPr>
              <w:jc w:val="both"/>
              <w:rPr>
                <w:rFonts w:ascii="Times New Roman" w:hAnsi="Times New Roman"/>
                <w:color w:val="000000" w:themeColor="text1"/>
                <w:sz w:val="26"/>
                <w:szCs w:val="26"/>
              </w:rPr>
            </w:pPr>
            <w:r w:rsidRPr="000531C0">
              <w:rPr>
                <w:rFonts w:ascii="Times New Roman" w:hAnsi="Times New Roman"/>
                <w:color w:val="000000" w:themeColor="text1"/>
                <w:sz w:val="26"/>
                <w:szCs w:val="26"/>
              </w:rPr>
              <w:t>Thực hiện, điều chỉnh, tạm dừng, thôi hưởng trợ cấp sinh hoạt hàng tháng đối với nghệ nhân nhân dân, nghệ nhân ưu tú có thu nhập thấp, hoàn cảnh khó khăn</w:t>
            </w:r>
          </w:p>
        </w:tc>
        <w:tc>
          <w:tcPr>
            <w:tcW w:w="3402" w:type="dxa"/>
            <w:tcBorders>
              <w:top w:val="single" w:sz="4" w:space="0" w:color="auto"/>
              <w:left w:val="nil"/>
              <w:bottom w:val="single" w:sz="4" w:space="0" w:color="auto"/>
              <w:right w:val="single" w:sz="4" w:space="0" w:color="auto"/>
            </w:tcBorders>
            <w:vAlign w:val="center"/>
          </w:tcPr>
          <w:p w14:paraId="6074BB91" w14:textId="77777777" w:rsidR="000531C0" w:rsidRPr="000531C0" w:rsidRDefault="000531C0" w:rsidP="000531C0">
            <w:pPr>
              <w:spacing w:before="120" w:after="120"/>
              <w:jc w:val="both"/>
              <w:rPr>
                <w:rFonts w:ascii="Times New Roman" w:hAnsi="Times New Roman"/>
                <w:sz w:val="26"/>
                <w:szCs w:val="26"/>
              </w:rPr>
            </w:pPr>
            <w:r w:rsidRPr="000531C0">
              <w:rPr>
                <w:rFonts w:ascii="Times New Roman" w:hAnsi="Times New Roman"/>
                <w:sz w:val="26"/>
                <w:szCs w:val="26"/>
              </w:rPr>
              <w:t>Nghị định số 215/2025/NĐCP ngày 04/8/2025 của Chính phủ quy định các biện pháp quản lý, bảo vệ và phát huy giá trị di sản văn hóa và thiên nhiên thế giới, di sản văn hóa dưới nước, di sản văn hóa phi vật thể trong các Danh sách của UNESCO và Danh mục quốc gia về di sản văn hóa phi vật thể và chính sách đối với nghệ nhân, chủ thể di sản văn hóa phi vật thể</w:t>
            </w:r>
          </w:p>
        </w:tc>
        <w:tc>
          <w:tcPr>
            <w:tcW w:w="3402" w:type="dxa"/>
            <w:tcBorders>
              <w:top w:val="single" w:sz="4" w:space="0" w:color="auto"/>
              <w:left w:val="nil"/>
              <w:bottom w:val="single" w:sz="4" w:space="0" w:color="auto"/>
              <w:right w:val="single" w:sz="4" w:space="0" w:color="auto"/>
            </w:tcBorders>
            <w:vAlign w:val="center"/>
          </w:tcPr>
          <w:p w14:paraId="0889232E" w14:textId="77777777" w:rsidR="000531C0" w:rsidRPr="000531C0" w:rsidRDefault="000531C0" w:rsidP="001512E0">
            <w:pPr>
              <w:spacing w:before="120" w:after="120"/>
              <w:jc w:val="center"/>
              <w:rPr>
                <w:rFonts w:ascii="Times New Roman" w:hAnsi="Times New Roman"/>
                <w:sz w:val="26"/>
                <w:szCs w:val="26"/>
              </w:rPr>
            </w:pPr>
            <w:r w:rsidRPr="000531C0">
              <w:rPr>
                <w:rFonts w:ascii="Times New Roman" w:hAnsi="Times New Roman"/>
                <w:sz w:val="26"/>
                <w:szCs w:val="26"/>
              </w:rPr>
              <w:t>Chủ tịch UBND cấp xã</w:t>
            </w:r>
          </w:p>
        </w:tc>
      </w:tr>
      <w:tr w:rsidR="000531C0" w:rsidRPr="00275595" w14:paraId="7897035F" w14:textId="77777777" w:rsidTr="000531C0">
        <w:trPr>
          <w:trHeight w:val="1343"/>
        </w:trPr>
        <w:tc>
          <w:tcPr>
            <w:tcW w:w="710" w:type="dxa"/>
            <w:tcBorders>
              <w:top w:val="single" w:sz="4" w:space="0" w:color="auto"/>
              <w:left w:val="single" w:sz="4" w:space="0" w:color="auto"/>
              <w:bottom w:val="single" w:sz="4" w:space="0" w:color="auto"/>
              <w:right w:val="single" w:sz="4" w:space="0" w:color="auto"/>
            </w:tcBorders>
          </w:tcPr>
          <w:p w14:paraId="111A1BA0" w14:textId="77777777" w:rsidR="000531C0" w:rsidRPr="000531C0" w:rsidRDefault="000531C0" w:rsidP="000531C0">
            <w:pPr>
              <w:pStyle w:val="ListParagraph"/>
              <w:numPr>
                <w:ilvl w:val="0"/>
                <w:numId w:val="7"/>
              </w:numPr>
              <w:jc w:val="center"/>
              <w:rPr>
                <w:rFonts w:ascii="Times New Roman" w:hAnsi="Times New Roman"/>
                <w:sz w:val="26"/>
                <w:szCs w:val="26"/>
                <w:lang w:val="nl-NL"/>
              </w:rPr>
            </w:pPr>
          </w:p>
        </w:tc>
        <w:tc>
          <w:tcPr>
            <w:tcW w:w="1843" w:type="dxa"/>
            <w:tcBorders>
              <w:top w:val="single" w:sz="4" w:space="0" w:color="auto"/>
              <w:left w:val="nil"/>
              <w:bottom w:val="single" w:sz="4" w:space="0" w:color="auto"/>
              <w:right w:val="single" w:sz="4" w:space="0" w:color="auto"/>
            </w:tcBorders>
          </w:tcPr>
          <w:p w14:paraId="31A274E2" w14:textId="622F25DF" w:rsidR="000531C0" w:rsidRPr="000531C0" w:rsidRDefault="000531C0" w:rsidP="000531C0">
            <w:pPr>
              <w:spacing w:before="120" w:after="120"/>
              <w:jc w:val="both"/>
              <w:rPr>
                <w:rFonts w:ascii="Times New Roman" w:hAnsi="Times New Roman"/>
                <w:sz w:val="26"/>
                <w:szCs w:val="26"/>
              </w:rPr>
            </w:pPr>
            <w:r w:rsidRPr="000531C0">
              <w:rPr>
                <w:rFonts w:ascii="Times New Roman" w:hAnsi="Times New Roman"/>
                <w:sz w:val="26"/>
                <w:szCs w:val="26"/>
              </w:rPr>
              <w:t>1.013822. H05</w:t>
            </w:r>
          </w:p>
        </w:tc>
        <w:tc>
          <w:tcPr>
            <w:tcW w:w="4110" w:type="dxa"/>
            <w:tcBorders>
              <w:top w:val="single" w:sz="4" w:space="0" w:color="auto"/>
              <w:left w:val="nil"/>
              <w:bottom w:val="single" w:sz="4" w:space="0" w:color="auto"/>
              <w:right w:val="single" w:sz="4" w:space="0" w:color="auto"/>
            </w:tcBorders>
          </w:tcPr>
          <w:p w14:paraId="406ADEF0" w14:textId="77777777" w:rsidR="000531C0" w:rsidRPr="000531C0" w:rsidRDefault="000531C0" w:rsidP="000531C0">
            <w:pPr>
              <w:spacing w:before="120" w:after="120"/>
              <w:jc w:val="both"/>
              <w:rPr>
                <w:rFonts w:ascii="Times New Roman" w:hAnsi="Times New Roman"/>
                <w:sz w:val="26"/>
                <w:szCs w:val="26"/>
              </w:rPr>
            </w:pPr>
            <w:r w:rsidRPr="000531C0">
              <w:rPr>
                <w:rFonts w:ascii="Times New Roman" w:hAnsi="Times New Roman"/>
                <w:sz w:val="26"/>
                <w:szCs w:val="26"/>
              </w:rPr>
              <w:t>Hỗ trợ chi phí mai táng đối với nghệ nhân nhân dân, nghệ nhân ưu tú có thu nhập thấp, hoàn cảnh khó khăn</w:t>
            </w:r>
          </w:p>
        </w:tc>
        <w:tc>
          <w:tcPr>
            <w:tcW w:w="3402" w:type="dxa"/>
            <w:tcBorders>
              <w:top w:val="single" w:sz="4" w:space="0" w:color="auto"/>
              <w:left w:val="nil"/>
              <w:bottom w:val="single" w:sz="4" w:space="0" w:color="auto"/>
              <w:right w:val="single" w:sz="4" w:space="0" w:color="auto"/>
            </w:tcBorders>
          </w:tcPr>
          <w:p w14:paraId="5EF7790C" w14:textId="77777777" w:rsidR="000531C0" w:rsidRPr="000531C0" w:rsidRDefault="000531C0" w:rsidP="000531C0">
            <w:pPr>
              <w:spacing w:before="120" w:after="120"/>
              <w:jc w:val="both"/>
              <w:rPr>
                <w:rFonts w:ascii="Times New Roman" w:hAnsi="Times New Roman"/>
                <w:sz w:val="26"/>
                <w:szCs w:val="26"/>
              </w:rPr>
            </w:pPr>
            <w:r w:rsidRPr="000531C0">
              <w:rPr>
                <w:rFonts w:ascii="Times New Roman" w:hAnsi="Times New Roman"/>
                <w:sz w:val="26"/>
                <w:szCs w:val="26"/>
              </w:rPr>
              <w:t xml:space="preserve">Nghị định số 215/2025/NĐCP ngày 04/8/2025 của Chính phủ quy định các biện pháp quản lý, bảo vệ và phát huy giá trị di sản văn hóa và thiên nhiên thế giới, di sản văn hóa dưới nước, </w:t>
            </w:r>
            <w:r w:rsidRPr="000531C0">
              <w:rPr>
                <w:rFonts w:ascii="Times New Roman" w:hAnsi="Times New Roman"/>
                <w:sz w:val="26"/>
                <w:szCs w:val="26"/>
              </w:rPr>
              <w:lastRenderedPageBreak/>
              <w:t>di sản văn hóa phi vật thể trong các Danh sách của UNESCO và Danh mục quốc gia về di sản văn hóa phi vật thể và chính sách đối với nghệ nhân, chủ thể di sản văn hóa phi vật thể</w:t>
            </w:r>
          </w:p>
        </w:tc>
        <w:tc>
          <w:tcPr>
            <w:tcW w:w="3402" w:type="dxa"/>
            <w:tcBorders>
              <w:top w:val="single" w:sz="4" w:space="0" w:color="auto"/>
              <w:left w:val="nil"/>
              <w:bottom w:val="single" w:sz="4" w:space="0" w:color="auto"/>
              <w:right w:val="single" w:sz="4" w:space="0" w:color="auto"/>
            </w:tcBorders>
          </w:tcPr>
          <w:p w14:paraId="2BA7576B" w14:textId="77777777" w:rsidR="000531C0" w:rsidRPr="000531C0" w:rsidRDefault="000531C0" w:rsidP="000531C0">
            <w:pPr>
              <w:spacing w:before="120" w:after="120"/>
              <w:jc w:val="center"/>
              <w:rPr>
                <w:rFonts w:ascii="Times New Roman" w:hAnsi="Times New Roman"/>
                <w:sz w:val="26"/>
                <w:szCs w:val="26"/>
              </w:rPr>
            </w:pPr>
            <w:r w:rsidRPr="000531C0">
              <w:rPr>
                <w:rFonts w:ascii="Times New Roman" w:hAnsi="Times New Roman"/>
                <w:sz w:val="26"/>
                <w:szCs w:val="26"/>
              </w:rPr>
              <w:lastRenderedPageBreak/>
              <w:t>Chủ tịch UBND cấp xã</w:t>
            </w:r>
          </w:p>
        </w:tc>
      </w:tr>
    </w:tbl>
    <w:p w14:paraId="546958F5" w14:textId="77777777" w:rsidR="0085554A" w:rsidRDefault="001512E0" w:rsidP="00B8634F">
      <w:pPr>
        <w:rPr>
          <w:rFonts w:ascii="Times New Roman" w:hAnsi="Times New Roman"/>
          <w:b/>
          <w:bCs/>
          <w:sz w:val="24"/>
          <w:szCs w:val="24"/>
        </w:rPr>
      </w:pPr>
      <w:r>
        <w:rPr>
          <w:rFonts w:ascii="Times New Roman" w:hAnsi="Times New Roman"/>
          <w:b/>
          <w:bCs/>
          <w:sz w:val="24"/>
          <w:szCs w:val="24"/>
        </w:rPr>
        <w:lastRenderedPageBreak/>
        <w:br/>
      </w:r>
      <w:r w:rsidR="002F6B96">
        <w:rPr>
          <w:rFonts w:ascii="Times New Roman" w:hAnsi="Times New Roman"/>
          <w:b/>
          <w:bCs/>
          <w:sz w:val="24"/>
          <w:szCs w:val="24"/>
        </w:rPr>
        <w:t xml:space="preserve"> </w:t>
      </w:r>
    </w:p>
    <w:sectPr w:rsidR="0085554A" w:rsidSect="008C0D94">
      <w:footerReference w:type="first" r:id="rId8"/>
      <w:pgSz w:w="15840" w:h="12240" w:orient="landscape"/>
      <w:pgMar w:top="1276"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A15067" w14:textId="77777777" w:rsidR="00767EAE" w:rsidRDefault="00767EAE" w:rsidP="003E536B">
      <w:r>
        <w:separator/>
      </w:r>
    </w:p>
  </w:endnote>
  <w:endnote w:type="continuationSeparator" w:id="0">
    <w:p w14:paraId="0A1FCD62" w14:textId="77777777" w:rsidR="00767EAE" w:rsidRDefault="00767EAE" w:rsidP="003E5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884" w:type="pct"/>
      <w:tblInd w:w="108" w:type="dxa"/>
      <w:tblLook w:val="04A0" w:firstRow="1" w:lastRow="0" w:firstColumn="1" w:lastColumn="0" w:noHBand="0" w:noVBand="1"/>
    </w:tblPr>
    <w:tblGrid>
      <w:gridCol w:w="1187"/>
      <w:gridCol w:w="11472"/>
    </w:tblGrid>
    <w:tr w:rsidR="00051BCF" w:rsidRPr="00067F92" w14:paraId="6B53A5D4" w14:textId="77777777" w:rsidTr="00B13943">
      <w:trPr>
        <w:trHeight w:val="548"/>
      </w:trPr>
      <w:tc>
        <w:tcPr>
          <w:tcW w:w="469" w:type="pct"/>
          <w:tcBorders>
            <w:top w:val="single" w:sz="8" w:space="0" w:color="808080"/>
          </w:tcBorders>
          <w:vAlign w:val="center"/>
        </w:tcPr>
        <w:p w14:paraId="43D7598C" w14:textId="5A424D98" w:rsidR="00051BCF" w:rsidRDefault="00051BCF" w:rsidP="00051BCF">
          <w:pPr>
            <w:pStyle w:val="Footer"/>
            <w:rPr>
              <w:b/>
              <w:color w:val="5B9BD5"/>
              <w:sz w:val="18"/>
              <w:szCs w:val="18"/>
            </w:rPr>
          </w:pPr>
        </w:p>
      </w:tc>
      <w:tc>
        <w:tcPr>
          <w:tcW w:w="4531" w:type="pct"/>
          <w:tcBorders>
            <w:top w:val="single" w:sz="8" w:space="0" w:color="808080"/>
          </w:tcBorders>
          <w:vAlign w:val="center"/>
        </w:tcPr>
        <w:p w14:paraId="21664437" w14:textId="3CA7A8E5" w:rsidR="00051BCF" w:rsidRPr="00067F92" w:rsidRDefault="00051BCF" w:rsidP="00051BCF">
          <w:pPr>
            <w:pStyle w:val="Footer"/>
            <w:rPr>
              <w:spacing w:val="-6"/>
              <w:position w:val="4"/>
              <w:sz w:val="18"/>
              <w:szCs w:val="18"/>
            </w:rPr>
          </w:pPr>
        </w:p>
      </w:tc>
    </w:tr>
  </w:tbl>
  <w:p w14:paraId="030DAA88" w14:textId="77777777" w:rsidR="003E536B" w:rsidRPr="00051BCF" w:rsidRDefault="003E536B" w:rsidP="00051BC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3BA277" w14:textId="77777777" w:rsidR="00767EAE" w:rsidRDefault="00767EAE" w:rsidP="003E536B">
      <w:r>
        <w:separator/>
      </w:r>
    </w:p>
  </w:footnote>
  <w:footnote w:type="continuationSeparator" w:id="0">
    <w:p w14:paraId="695C6313" w14:textId="77777777" w:rsidR="00767EAE" w:rsidRDefault="00767EAE" w:rsidP="003E536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76BC0"/>
    <w:multiLevelType w:val="hybridMultilevel"/>
    <w:tmpl w:val="69C8B9A0"/>
    <w:lvl w:ilvl="0" w:tplc="8C343654">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742F71"/>
    <w:multiLevelType w:val="hybridMultilevel"/>
    <w:tmpl w:val="3D74E026"/>
    <w:lvl w:ilvl="0" w:tplc="564AE8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E330D5"/>
    <w:multiLevelType w:val="hybridMultilevel"/>
    <w:tmpl w:val="387A25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BF2197"/>
    <w:multiLevelType w:val="hybridMultilevel"/>
    <w:tmpl w:val="C9963DF4"/>
    <w:lvl w:ilvl="0" w:tplc="B538B1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E86472"/>
    <w:multiLevelType w:val="hybridMultilevel"/>
    <w:tmpl w:val="8CA41022"/>
    <w:lvl w:ilvl="0" w:tplc="0409000F">
      <w:start w:val="1"/>
      <w:numFmt w:val="decimal"/>
      <w:lvlText w:val="%1."/>
      <w:lvlJc w:val="left"/>
      <w:pPr>
        <w:ind w:left="501"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907CB5"/>
    <w:multiLevelType w:val="hybridMultilevel"/>
    <w:tmpl w:val="EAFE9666"/>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E06DB8"/>
    <w:multiLevelType w:val="multilevel"/>
    <w:tmpl w:val="E20A3018"/>
    <w:lvl w:ilvl="0">
      <w:start w:val="1"/>
      <w:numFmt w:val="decimal"/>
      <w:lvlText w:val="%1."/>
      <w:lvlJc w:val="left"/>
      <w:pPr>
        <w:ind w:left="501" w:hanging="360"/>
      </w:pPr>
      <w:rPr>
        <w:rFonts w:hint="default"/>
      </w:rPr>
    </w:lvl>
    <w:lvl w:ilvl="1">
      <w:start w:val="2150"/>
      <w:numFmt w:val="decimalZero"/>
      <w:isLgl/>
      <w:lvlText w:val="%1.%2."/>
      <w:lvlJc w:val="left"/>
      <w:pPr>
        <w:ind w:left="1206" w:hanging="1065"/>
      </w:pPr>
      <w:rPr>
        <w:rFonts w:hint="default"/>
      </w:rPr>
    </w:lvl>
    <w:lvl w:ilvl="2">
      <w:start w:val="1"/>
      <w:numFmt w:val="decimal"/>
      <w:isLgl/>
      <w:lvlText w:val="%1.%2.%3."/>
      <w:lvlJc w:val="left"/>
      <w:pPr>
        <w:ind w:left="1206" w:hanging="1065"/>
      </w:pPr>
      <w:rPr>
        <w:rFonts w:hint="default"/>
      </w:rPr>
    </w:lvl>
    <w:lvl w:ilvl="3">
      <w:start w:val="1"/>
      <w:numFmt w:val="decimal"/>
      <w:isLgl/>
      <w:lvlText w:val="%1.%2.%3.%4."/>
      <w:lvlJc w:val="left"/>
      <w:pPr>
        <w:ind w:left="1221" w:hanging="108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581" w:hanging="1440"/>
      </w:pPr>
      <w:rPr>
        <w:rFonts w:hint="default"/>
      </w:rPr>
    </w:lvl>
    <w:lvl w:ilvl="6">
      <w:start w:val="1"/>
      <w:numFmt w:val="decimal"/>
      <w:isLgl/>
      <w:lvlText w:val="%1.%2.%3.%4.%5.%6.%7."/>
      <w:lvlJc w:val="left"/>
      <w:pPr>
        <w:ind w:left="1581" w:hanging="1440"/>
      </w:pPr>
      <w:rPr>
        <w:rFonts w:hint="default"/>
      </w:rPr>
    </w:lvl>
    <w:lvl w:ilvl="7">
      <w:start w:val="1"/>
      <w:numFmt w:val="decimal"/>
      <w:isLgl/>
      <w:lvlText w:val="%1.%2.%3.%4.%5.%6.%7.%8."/>
      <w:lvlJc w:val="left"/>
      <w:pPr>
        <w:ind w:left="1941" w:hanging="1800"/>
      </w:pPr>
      <w:rPr>
        <w:rFonts w:hint="default"/>
      </w:rPr>
    </w:lvl>
    <w:lvl w:ilvl="8">
      <w:start w:val="1"/>
      <w:numFmt w:val="decimal"/>
      <w:isLgl/>
      <w:lvlText w:val="%1.%2.%3.%4.%5.%6.%7.%8.%9."/>
      <w:lvlJc w:val="left"/>
      <w:pPr>
        <w:ind w:left="1941" w:hanging="1800"/>
      </w:pPr>
      <w:rPr>
        <w:rFonts w:hint="default"/>
      </w:rPr>
    </w:lvl>
  </w:abstractNum>
  <w:num w:numId="1">
    <w:abstractNumId w:val="6"/>
  </w:num>
  <w:num w:numId="2">
    <w:abstractNumId w:val="0"/>
  </w:num>
  <w:num w:numId="3">
    <w:abstractNumId w:val="3"/>
  </w:num>
  <w:num w:numId="4">
    <w:abstractNumId w:val="1"/>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286"/>
    <w:rsid w:val="00025C16"/>
    <w:rsid w:val="00051BCF"/>
    <w:rsid w:val="000531C0"/>
    <w:rsid w:val="00071E1A"/>
    <w:rsid w:val="000971CE"/>
    <w:rsid w:val="000D1217"/>
    <w:rsid w:val="0010690D"/>
    <w:rsid w:val="0011131E"/>
    <w:rsid w:val="001512E0"/>
    <w:rsid w:val="001932B2"/>
    <w:rsid w:val="0019519C"/>
    <w:rsid w:val="00195286"/>
    <w:rsid w:val="001B74A5"/>
    <w:rsid w:val="001B7F17"/>
    <w:rsid w:val="00214591"/>
    <w:rsid w:val="0025766F"/>
    <w:rsid w:val="00261A11"/>
    <w:rsid w:val="0028092D"/>
    <w:rsid w:val="002B5C22"/>
    <w:rsid w:val="002D4BED"/>
    <w:rsid w:val="002F6B96"/>
    <w:rsid w:val="00317018"/>
    <w:rsid w:val="00342870"/>
    <w:rsid w:val="00344FAC"/>
    <w:rsid w:val="00360629"/>
    <w:rsid w:val="003900B2"/>
    <w:rsid w:val="003B7BDE"/>
    <w:rsid w:val="003E536B"/>
    <w:rsid w:val="003F7A1B"/>
    <w:rsid w:val="0040280C"/>
    <w:rsid w:val="004B27FD"/>
    <w:rsid w:val="004E0243"/>
    <w:rsid w:val="004E7E9C"/>
    <w:rsid w:val="00517AFA"/>
    <w:rsid w:val="005442C8"/>
    <w:rsid w:val="00555DB5"/>
    <w:rsid w:val="00565FE1"/>
    <w:rsid w:val="00582F5A"/>
    <w:rsid w:val="0059682C"/>
    <w:rsid w:val="005A2023"/>
    <w:rsid w:val="005E38C9"/>
    <w:rsid w:val="00615ABC"/>
    <w:rsid w:val="00631950"/>
    <w:rsid w:val="00672572"/>
    <w:rsid w:val="00715A07"/>
    <w:rsid w:val="007254B9"/>
    <w:rsid w:val="00727157"/>
    <w:rsid w:val="00756B2E"/>
    <w:rsid w:val="00767EAE"/>
    <w:rsid w:val="0079029D"/>
    <w:rsid w:val="007F14BA"/>
    <w:rsid w:val="007F5611"/>
    <w:rsid w:val="0085554A"/>
    <w:rsid w:val="008755F2"/>
    <w:rsid w:val="008A3D81"/>
    <w:rsid w:val="008B242C"/>
    <w:rsid w:val="008C0D94"/>
    <w:rsid w:val="00916847"/>
    <w:rsid w:val="0095093D"/>
    <w:rsid w:val="009668B5"/>
    <w:rsid w:val="009B1708"/>
    <w:rsid w:val="009C608E"/>
    <w:rsid w:val="00A04AF3"/>
    <w:rsid w:val="00A50F08"/>
    <w:rsid w:val="00AC78DA"/>
    <w:rsid w:val="00B026A3"/>
    <w:rsid w:val="00B25363"/>
    <w:rsid w:val="00B2651E"/>
    <w:rsid w:val="00B67134"/>
    <w:rsid w:val="00B8634F"/>
    <w:rsid w:val="00B91039"/>
    <w:rsid w:val="00BD431C"/>
    <w:rsid w:val="00C22393"/>
    <w:rsid w:val="00CC2DB3"/>
    <w:rsid w:val="00CC4EEB"/>
    <w:rsid w:val="00CE42AC"/>
    <w:rsid w:val="00CE5650"/>
    <w:rsid w:val="00D0530F"/>
    <w:rsid w:val="00D06B6B"/>
    <w:rsid w:val="00D14E8C"/>
    <w:rsid w:val="00D252BA"/>
    <w:rsid w:val="00D25959"/>
    <w:rsid w:val="00D30F6E"/>
    <w:rsid w:val="00D36C4E"/>
    <w:rsid w:val="00DC099E"/>
    <w:rsid w:val="00E00BDD"/>
    <w:rsid w:val="00E3197A"/>
    <w:rsid w:val="00E41CFF"/>
    <w:rsid w:val="00E82D4C"/>
    <w:rsid w:val="00F421BA"/>
    <w:rsid w:val="00F646A0"/>
    <w:rsid w:val="00FC5D60"/>
    <w:rsid w:val="00FE7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246EEC"/>
  <w15:chartTrackingRefBased/>
  <w15:docId w15:val="{BABE65B7-F027-4029-A5C3-AC5792700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4E8C"/>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uiPriority w:val="9"/>
    <w:qFormat/>
    <w:rsid w:val="001952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952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95286"/>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19528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9528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9528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9528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9528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9528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28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9528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95286"/>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9528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9528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9528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9528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9528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9528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9528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52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5286"/>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19528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95286"/>
    <w:pPr>
      <w:spacing w:before="160"/>
      <w:jc w:val="center"/>
    </w:pPr>
    <w:rPr>
      <w:i/>
      <w:iCs/>
      <w:color w:val="404040" w:themeColor="text1" w:themeTint="BF"/>
    </w:rPr>
  </w:style>
  <w:style w:type="character" w:customStyle="1" w:styleId="QuoteChar">
    <w:name w:val="Quote Char"/>
    <w:basedOn w:val="DefaultParagraphFont"/>
    <w:link w:val="Quote"/>
    <w:uiPriority w:val="29"/>
    <w:rsid w:val="00195286"/>
    <w:rPr>
      <w:i/>
      <w:iCs/>
      <w:color w:val="404040" w:themeColor="text1" w:themeTint="BF"/>
    </w:rPr>
  </w:style>
  <w:style w:type="paragraph" w:styleId="ListParagraph">
    <w:name w:val="List Paragraph"/>
    <w:basedOn w:val="Normal"/>
    <w:uiPriority w:val="34"/>
    <w:qFormat/>
    <w:rsid w:val="00195286"/>
    <w:pPr>
      <w:ind w:left="720"/>
      <w:contextualSpacing/>
    </w:pPr>
  </w:style>
  <w:style w:type="character" w:styleId="IntenseEmphasis">
    <w:name w:val="Intense Emphasis"/>
    <w:basedOn w:val="DefaultParagraphFont"/>
    <w:uiPriority w:val="21"/>
    <w:qFormat/>
    <w:rsid w:val="00195286"/>
    <w:rPr>
      <w:i/>
      <w:iCs/>
      <w:color w:val="2F5496" w:themeColor="accent1" w:themeShade="BF"/>
    </w:rPr>
  </w:style>
  <w:style w:type="paragraph" w:styleId="IntenseQuote">
    <w:name w:val="Intense Quote"/>
    <w:basedOn w:val="Normal"/>
    <w:next w:val="Normal"/>
    <w:link w:val="IntenseQuoteChar"/>
    <w:uiPriority w:val="30"/>
    <w:qFormat/>
    <w:rsid w:val="001952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95286"/>
    <w:rPr>
      <w:i/>
      <w:iCs/>
      <w:color w:val="2F5496" w:themeColor="accent1" w:themeShade="BF"/>
    </w:rPr>
  </w:style>
  <w:style w:type="character" w:styleId="IntenseReference">
    <w:name w:val="Intense Reference"/>
    <w:basedOn w:val="DefaultParagraphFont"/>
    <w:uiPriority w:val="32"/>
    <w:qFormat/>
    <w:rsid w:val="00195286"/>
    <w:rPr>
      <w:b/>
      <w:bCs/>
      <w:smallCaps/>
      <w:color w:val="2F5496" w:themeColor="accent1" w:themeShade="BF"/>
      <w:spacing w:val="5"/>
    </w:rPr>
  </w:style>
  <w:style w:type="paragraph" w:styleId="BodyText">
    <w:name w:val="Body Text"/>
    <w:basedOn w:val="Normal"/>
    <w:link w:val="BodyTextChar"/>
    <w:rsid w:val="00195286"/>
    <w:pPr>
      <w:jc w:val="both"/>
    </w:pPr>
  </w:style>
  <w:style w:type="character" w:customStyle="1" w:styleId="BodyTextChar">
    <w:name w:val="Body Text Char"/>
    <w:basedOn w:val="DefaultParagraphFont"/>
    <w:link w:val="BodyText"/>
    <w:rsid w:val="00195286"/>
    <w:rPr>
      <w:rFonts w:ascii=".VnTime" w:eastAsia="Times New Roman" w:hAnsi=".VnTime" w:cs="Times New Roman"/>
      <w:sz w:val="28"/>
      <w:szCs w:val="28"/>
    </w:rPr>
  </w:style>
  <w:style w:type="paragraph" w:styleId="Header">
    <w:name w:val="header"/>
    <w:basedOn w:val="Normal"/>
    <w:link w:val="HeaderChar"/>
    <w:uiPriority w:val="99"/>
    <w:unhideWhenUsed/>
    <w:rsid w:val="003E536B"/>
    <w:pPr>
      <w:tabs>
        <w:tab w:val="center" w:pos="4680"/>
        <w:tab w:val="right" w:pos="9360"/>
      </w:tabs>
    </w:pPr>
  </w:style>
  <w:style w:type="character" w:customStyle="1" w:styleId="HeaderChar">
    <w:name w:val="Header Char"/>
    <w:basedOn w:val="DefaultParagraphFont"/>
    <w:link w:val="Header"/>
    <w:uiPriority w:val="99"/>
    <w:rsid w:val="003E536B"/>
    <w:rPr>
      <w:rFonts w:ascii=".VnTime" w:eastAsia="Times New Roman" w:hAnsi=".VnTime" w:cs="Times New Roman"/>
      <w:sz w:val="28"/>
      <w:szCs w:val="28"/>
    </w:rPr>
  </w:style>
  <w:style w:type="paragraph" w:styleId="Footer">
    <w:name w:val="footer"/>
    <w:basedOn w:val="Normal"/>
    <w:link w:val="FooterChar"/>
    <w:uiPriority w:val="99"/>
    <w:unhideWhenUsed/>
    <w:qFormat/>
    <w:rsid w:val="003E536B"/>
    <w:pPr>
      <w:tabs>
        <w:tab w:val="center" w:pos="4680"/>
        <w:tab w:val="right" w:pos="9360"/>
      </w:tabs>
    </w:pPr>
  </w:style>
  <w:style w:type="character" w:customStyle="1" w:styleId="FooterChar">
    <w:name w:val="Footer Char"/>
    <w:basedOn w:val="DefaultParagraphFont"/>
    <w:link w:val="Footer"/>
    <w:uiPriority w:val="99"/>
    <w:qFormat/>
    <w:rsid w:val="003E536B"/>
    <w:rPr>
      <w:rFonts w:ascii=".VnTime" w:eastAsia="Times New Roman" w:hAnsi=".VnTime" w:cs="Times New Roman"/>
      <w:sz w:val="28"/>
      <w:szCs w:val="28"/>
    </w:rPr>
  </w:style>
  <w:style w:type="character" w:styleId="Hyperlink">
    <w:name w:val="Hyperlink"/>
    <w:basedOn w:val="DefaultParagraphFont"/>
    <w:uiPriority w:val="99"/>
    <w:unhideWhenUsed/>
    <w:rsid w:val="003E536B"/>
    <w:rPr>
      <w:color w:val="0563C1" w:themeColor="hyperlink"/>
      <w:u w:val="single"/>
    </w:rPr>
  </w:style>
  <w:style w:type="character" w:customStyle="1" w:styleId="fontstyle01">
    <w:name w:val="fontstyle01"/>
    <w:basedOn w:val="DefaultParagraphFont"/>
    <w:rsid w:val="00C22393"/>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C22393"/>
    <w:rPr>
      <w:rFonts w:ascii="Times New Roman" w:hAnsi="Times New Roman" w:cs="Times New Roman" w:hint="default"/>
      <w:b w:val="0"/>
      <w:bCs w:val="0"/>
      <w:i/>
      <w:iCs/>
      <w:color w:val="000000"/>
      <w:sz w:val="28"/>
      <w:szCs w:val="28"/>
    </w:rPr>
  </w:style>
  <w:style w:type="paragraph" w:styleId="FootnoteText">
    <w:name w:val="footnote text"/>
    <w:basedOn w:val="Normal"/>
    <w:link w:val="FootnoteTextChar"/>
    <w:rsid w:val="00A50F08"/>
    <w:rPr>
      <w:rFonts w:ascii="Times New Roman" w:hAnsi="Times New Roman"/>
      <w:sz w:val="20"/>
      <w:szCs w:val="20"/>
    </w:rPr>
  </w:style>
  <w:style w:type="character" w:customStyle="1" w:styleId="FootnoteTextChar">
    <w:name w:val="Footnote Text Char"/>
    <w:basedOn w:val="DefaultParagraphFont"/>
    <w:link w:val="FootnoteText"/>
    <w:rsid w:val="00A50F08"/>
    <w:rPr>
      <w:rFonts w:eastAsia="Times New Roman" w:cs="Times New Roman"/>
      <w:sz w:val="20"/>
      <w:szCs w:val="20"/>
    </w:rPr>
  </w:style>
  <w:style w:type="character" w:styleId="FootnoteReference">
    <w:name w:val="footnote reference"/>
    <w:rsid w:val="00A50F08"/>
    <w:rPr>
      <w:rFonts w:cs="Times New Roman"/>
      <w:vertAlign w:val="superscript"/>
    </w:rPr>
  </w:style>
  <w:style w:type="paragraph" w:styleId="NormalWeb">
    <w:name w:val="Normal (Web)"/>
    <w:basedOn w:val="Normal"/>
    <w:unhideWhenUsed/>
    <w:rsid w:val="0085554A"/>
    <w:pPr>
      <w:spacing w:before="100" w:beforeAutospacing="1" w:after="100" w:afterAutospacing="1"/>
    </w:pPr>
    <w:rPr>
      <w:rFonts w:ascii="Times New Roman" w:hAnsi="Times New Roman"/>
      <w:sz w:val="24"/>
      <w:szCs w:val="24"/>
    </w:rPr>
  </w:style>
  <w:style w:type="paragraph" w:styleId="CommentText">
    <w:name w:val="annotation text"/>
    <w:basedOn w:val="Normal"/>
    <w:link w:val="CommentTextChar"/>
    <w:uiPriority w:val="99"/>
    <w:semiHidden/>
    <w:unhideWhenUsed/>
    <w:rsid w:val="0028092D"/>
    <w:rPr>
      <w:sz w:val="20"/>
      <w:szCs w:val="20"/>
    </w:rPr>
  </w:style>
  <w:style w:type="character" w:customStyle="1" w:styleId="CommentTextChar">
    <w:name w:val="Comment Text Char"/>
    <w:basedOn w:val="DefaultParagraphFont"/>
    <w:link w:val="CommentText"/>
    <w:uiPriority w:val="99"/>
    <w:semiHidden/>
    <w:rsid w:val="0028092D"/>
    <w:rPr>
      <w:rFonts w:ascii=".VnTime" w:eastAsia="Times New Roman" w:hAnsi=".VnTime" w:cs="Times New Roman"/>
      <w:sz w:val="20"/>
      <w:szCs w:val="20"/>
    </w:rPr>
  </w:style>
  <w:style w:type="paragraph" w:styleId="CommentSubject">
    <w:name w:val="annotation subject"/>
    <w:basedOn w:val="CommentText"/>
    <w:next w:val="CommentText"/>
    <w:link w:val="CommentSubjectChar"/>
    <w:uiPriority w:val="99"/>
    <w:semiHidden/>
    <w:unhideWhenUsed/>
    <w:rsid w:val="0028092D"/>
    <w:rPr>
      <w:b/>
      <w:bCs/>
    </w:rPr>
  </w:style>
  <w:style w:type="character" w:customStyle="1" w:styleId="CommentSubjectChar">
    <w:name w:val="Comment Subject Char"/>
    <w:basedOn w:val="CommentTextChar"/>
    <w:link w:val="CommentSubject"/>
    <w:uiPriority w:val="99"/>
    <w:semiHidden/>
    <w:rsid w:val="0028092D"/>
    <w:rPr>
      <w:rFonts w:ascii=".VnTime" w:eastAsia="Times New Roman" w:hAnsi=".VnTime"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09DB1-D2B6-496E-9D7C-227EE8C96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225</Words>
  <Characters>1288</Characters>
  <Application>Microsoft Office Word</Application>
  <DocSecurity>0</DocSecurity>
  <Lines>10</Lines>
  <Paragraphs>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maytinh</dc:creator>
  <cp:keywords/>
  <dc:description/>
  <cp:lastModifiedBy>NhungNV</cp:lastModifiedBy>
  <cp:revision>2</cp:revision>
  <dcterms:created xsi:type="dcterms:W3CDTF">2025-09-18T10:18:00Z</dcterms:created>
  <dcterms:modified xsi:type="dcterms:W3CDTF">2025-09-18T10:18:00Z</dcterms:modified>
</cp:coreProperties>
</file>